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E97" w:rsidRPr="00792E97" w:rsidRDefault="00792E97">
      <w:pPr>
        <w:rPr>
          <w:b/>
          <w:u w:val="single"/>
        </w:rPr>
      </w:pPr>
      <w:r w:rsidRPr="00792E97">
        <w:rPr>
          <w:b/>
          <w:u w:val="single"/>
        </w:rPr>
        <w:t xml:space="preserve">Norfolk Schools Selection Policy for the ESAA Championships </w:t>
      </w:r>
    </w:p>
    <w:p w:rsidR="00792E97" w:rsidRDefault="00792E97" w:rsidP="00792E97">
      <w:r w:rsidRPr="00792E97">
        <w:t xml:space="preserve">Selection for the national championships is always a difficult decision. Under the new ESAA rules Norfolk will be allowed a maximum team size </w:t>
      </w:r>
      <w:r w:rsidR="00F55291">
        <w:t>of twenty four</w:t>
      </w:r>
      <w:r w:rsidRPr="00792E97">
        <w:t xml:space="preserve">. </w:t>
      </w:r>
    </w:p>
    <w:p w:rsidR="00792E97" w:rsidRDefault="00792E97" w:rsidP="00792E97">
      <w:r w:rsidRPr="00792E97">
        <w:t xml:space="preserve">Athletes will only be chosen if it is felt that they will benefit from the experience and they will not be totally outclassed and embarrassed. </w:t>
      </w:r>
    </w:p>
    <w:p w:rsidR="00792E97" w:rsidRDefault="00792E97" w:rsidP="00792E97">
      <w:r w:rsidRPr="00792E97">
        <w:t xml:space="preserve">Selection criteria in order of importance: </w:t>
      </w:r>
    </w:p>
    <w:p w:rsidR="00792E97" w:rsidRDefault="00792E97" w:rsidP="00792E97">
      <w:pPr>
        <w:pStyle w:val="ListParagraph"/>
        <w:numPr>
          <w:ilvl w:val="0"/>
          <w:numId w:val="1"/>
        </w:numPr>
        <w:spacing w:before="240" w:after="240"/>
      </w:pPr>
      <w:r w:rsidRPr="00792E97">
        <w:t xml:space="preserve">Athletes have achieved a national standard performance in the Norfolk Schools or the Anglian Schools Championships. </w:t>
      </w:r>
    </w:p>
    <w:p w:rsidR="00792E97" w:rsidRDefault="00792E97" w:rsidP="00792E97">
      <w:pPr>
        <w:pStyle w:val="ListParagraph"/>
        <w:numPr>
          <w:ilvl w:val="0"/>
          <w:numId w:val="1"/>
        </w:numPr>
        <w:spacing w:before="240" w:after="240"/>
      </w:pPr>
      <w:r w:rsidRPr="00792E97">
        <w:t xml:space="preserve">Athletes have achieved an English Schools qualifying performance in either the Norfolk Schools or Anglian Schools Championships </w:t>
      </w:r>
    </w:p>
    <w:p w:rsidR="00792E97" w:rsidRDefault="00792E97" w:rsidP="00792E97">
      <w:pPr>
        <w:pStyle w:val="ListParagraph"/>
        <w:numPr>
          <w:ilvl w:val="0"/>
          <w:numId w:val="1"/>
        </w:numPr>
        <w:spacing w:before="240" w:after="240"/>
      </w:pPr>
      <w:r w:rsidRPr="00792E97">
        <w:t>Athletes have achieved qualifying or national standard performances in a recognized meeting. Explanation: the performances must have been achieved in a meeting such as a British Milers Club race or a league meeting where there are properly qualified officials and timekeepers. All schools races, other that the Norfolk and Anglian event are not acceptable f</w:t>
      </w:r>
      <w:r>
        <w:t>or ESAA qualifying performances.</w:t>
      </w:r>
      <w:r w:rsidRPr="00792E97">
        <w:t xml:space="preserve"> </w:t>
      </w:r>
    </w:p>
    <w:p w:rsidR="00792E97" w:rsidRDefault="00792E97" w:rsidP="00792E97">
      <w:pPr>
        <w:pStyle w:val="ListParagraph"/>
        <w:numPr>
          <w:ilvl w:val="0"/>
          <w:numId w:val="1"/>
        </w:numPr>
        <w:spacing w:before="240" w:after="240"/>
      </w:pPr>
      <w:r w:rsidRPr="00792E97">
        <w:t xml:space="preserve">Consideration for selection will also be given to athletes who have come close to qualifying performances. This would include performances that are within one tenth of a second over 100m and within two tenths of a second over 200m and similarly close margins in throws and jumps. </w:t>
      </w:r>
    </w:p>
    <w:p w:rsidR="00792E97" w:rsidRDefault="00792E97" w:rsidP="00792E97">
      <w:pPr>
        <w:pStyle w:val="ListParagraph"/>
        <w:numPr>
          <w:ilvl w:val="0"/>
          <w:numId w:val="1"/>
        </w:numPr>
        <w:spacing w:before="240" w:after="240"/>
      </w:pPr>
      <w:r w:rsidRPr="00792E97">
        <w:t xml:space="preserve">Consideration will be given to athletes who have shown a considerable improvement over a series of races or events and are fairly close to qualifying, particularly if they are new to the sport or in the younger age groups. </w:t>
      </w:r>
    </w:p>
    <w:p w:rsidR="00792E97" w:rsidRDefault="00792E97" w:rsidP="00792E97">
      <w:pPr>
        <w:pStyle w:val="ListParagraph"/>
        <w:numPr>
          <w:ilvl w:val="0"/>
          <w:numId w:val="1"/>
        </w:numPr>
        <w:spacing w:before="240" w:after="240"/>
      </w:pPr>
      <w:r w:rsidRPr="00792E97">
        <w:t>Consideration will also be given to previously outstanding athletes who are returning from injury. Such</w:t>
      </w:r>
      <w:r w:rsidR="00F55291">
        <w:t xml:space="preserve"> athletes would include </w:t>
      </w:r>
      <w:proofErr w:type="gramStart"/>
      <w:r w:rsidR="00F55291">
        <w:t xml:space="preserve">English </w:t>
      </w:r>
      <w:bookmarkStart w:id="0" w:name="_GoBack"/>
      <w:bookmarkEnd w:id="0"/>
      <w:r w:rsidRPr="00792E97">
        <w:t>Schools</w:t>
      </w:r>
      <w:proofErr w:type="gramEnd"/>
      <w:r w:rsidRPr="00792E97">
        <w:t xml:space="preserve"> champions, GB junior internationals and similar proven high calibre performers. </w:t>
      </w:r>
    </w:p>
    <w:p w:rsidR="00792E97" w:rsidRDefault="00792E97" w:rsidP="00792E97">
      <w:pPr>
        <w:pStyle w:val="ListParagraph"/>
        <w:numPr>
          <w:ilvl w:val="0"/>
          <w:numId w:val="1"/>
        </w:numPr>
        <w:spacing w:before="240" w:after="240"/>
      </w:pPr>
      <w:r w:rsidRPr="00792E97">
        <w:t xml:space="preserve">Athletes not likely to be selected are those who were to qualifying indoors or early in the season and who have, prior to the time of selection, shown declining performances. </w:t>
      </w:r>
    </w:p>
    <w:p w:rsidR="00792E97" w:rsidRDefault="00792E97" w:rsidP="00792E97">
      <w:pPr>
        <w:pStyle w:val="ListParagraph"/>
        <w:numPr>
          <w:ilvl w:val="0"/>
          <w:numId w:val="1"/>
        </w:numPr>
        <w:spacing w:before="240" w:after="240"/>
      </w:pPr>
      <w:r w:rsidRPr="00792E97">
        <w:t xml:space="preserve">Athletes should not be selected who have a particularly bad behaviour record. This would include those who have behaved badly on past trips, or who have had an adverse effect on the performances of other athletes by their poor discipline. Each case would be considered on its merits. Advice will be sought from schools where appropriate. </w:t>
      </w:r>
    </w:p>
    <w:p w:rsidR="00792E97" w:rsidRDefault="00792E97" w:rsidP="00792E97">
      <w:pPr>
        <w:pStyle w:val="ListParagraph"/>
        <w:numPr>
          <w:ilvl w:val="0"/>
          <w:numId w:val="1"/>
        </w:numPr>
        <w:spacing w:before="240" w:after="240"/>
      </w:pPr>
      <w:r w:rsidRPr="00792E97">
        <w:t xml:space="preserve">Athletes would normally be expected to compete in the Norfolk Schools and Anglian Schools events if they want to be selected for the ESAA event. Under special circumstances, such as a higher standard race or championship event that it known about in advance and approved, then the above conditions may be waived. </w:t>
      </w:r>
    </w:p>
    <w:p w:rsidR="00DA42EF" w:rsidRDefault="00792E97" w:rsidP="00792E97">
      <w:pPr>
        <w:pStyle w:val="ListParagraph"/>
        <w:numPr>
          <w:ilvl w:val="0"/>
          <w:numId w:val="1"/>
        </w:numPr>
        <w:spacing w:before="240" w:after="240"/>
      </w:pPr>
      <w:r w:rsidRPr="00792E97">
        <w:t>Selection should always be the result of a committee decision and not that of an individual.</w:t>
      </w:r>
    </w:p>
    <w:sectPr w:rsidR="00DA42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6B6CD8"/>
    <w:multiLevelType w:val="hybridMultilevel"/>
    <w:tmpl w:val="CC101F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E97"/>
    <w:rsid w:val="00162262"/>
    <w:rsid w:val="00792E97"/>
    <w:rsid w:val="00AA6219"/>
    <w:rsid w:val="00DA42EF"/>
    <w:rsid w:val="00F552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E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2E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dc:creator>
  <cp:lastModifiedBy>Brendon</cp:lastModifiedBy>
  <cp:revision>2</cp:revision>
  <dcterms:created xsi:type="dcterms:W3CDTF">2022-05-24T14:27:00Z</dcterms:created>
  <dcterms:modified xsi:type="dcterms:W3CDTF">2022-05-24T14:27:00Z</dcterms:modified>
</cp:coreProperties>
</file>